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1081E" w14:textId="77777777" w:rsidR="00EE7DA2" w:rsidRPr="00EE7DA2" w:rsidRDefault="00EE7DA2" w:rsidP="00EE7DA2">
      <w:r w:rsidRPr="00EE7DA2">
        <w:rPr>
          <w:b/>
          <w:bCs/>
        </w:rPr>
        <w:t>NOTICE OF PRIVACY PRACTICES</w:t>
      </w:r>
    </w:p>
    <w:p w14:paraId="483134F9" w14:textId="47A807DE" w:rsidR="00EE7DA2" w:rsidRPr="00EE7DA2" w:rsidRDefault="00EE7DA2" w:rsidP="00EE7DA2">
      <w:r w:rsidRPr="00EE7DA2">
        <w:t>THIS NOTICE OF PRIVACY PRACTICES APPLIES TO U.S. CUSTOMERS OF</w:t>
      </w:r>
      <w:r>
        <w:t xml:space="preserve"> NIGHTWARE, INC.</w:t>
      </w:r>
      <w:r w:rsidRPr="00EE7DA2">
        <w:t xml:space="preserve"> THIS NOTICE DESCRIBES HOW YOUR PROTECTED HEALTH INFORMATION MAY BE USED AND DISCLOSED BY</w:t>
      </w:r>
      <w:r>
        <w:t xml:space="preserve"> NIGHTWARE INC</w:t>
      </w:r>
      <w:r w:rsidRPr="00EE7DA2">
        <w:t>, AND YOUR RIGHTS REGARDING SUCH INFORMATION. PLEASE REVIEW IT CAREFULLY.</w:t>
      </w:r>
    </w:p>
    <w:p w14:paraId="196D45F5" w14:textId="2425ECED" w:rsidR="00EE7DA2" w:rsidRDefault="00EE7DA2" w:rsidP="00EE7DA2">
      <w:r w:rsidRPr="00EE7DA2">
        <w:t>This </w:t>
      </w:r>
      <w:r w:rsidRPr="00EE7DA2">
        <w:rPr>
          <w:b/>
          <w:bCs/>
        </w:rPr>
        <w:t>Notice of Privacy Practices ("Notice")</w:t>
      </w:r>
      <w:r w:rsidRPr="00EE7DA2">
        <w:t> </w:t>
      </w:r>
      <w:r w:rsidRPr="00C40948">
        <w:t xml:space="preserve"> is provided to you pursuant to the Health Insurance Portability and Accountability Act of 1996, as amended by the Health Information Technology for Economic and Clinical Health Act and regulations implemented thereunder (collectively, </w:t>
      </w:r>
      <w:r w:rsidRPr="00C40948">
        <w:rPr>
          <w:b/>
          <w:bCs/>
        </w:rPr>
        <w:t>“HIPAA”</w:t>
      </w:r>
      <w:r w:rsidRPr="00C40948">
        <w:t>)</w:t>
      </w:r>
      <w:r>
        <w:t xml:space="preserve">, and </w:t>
      </w:r>
      <w:r w:rsidRPr="00EE7DA2">
        <w:t xml:space="preserve">explains how </w:t>
      </w:r>
      <w:r>
        <w:t>NightWare,</w:t>
      </w:r>
      <w:r w:rsidRPr="00EE7DA2">
        <w:t xml:space="preserve"> </w:t>
      </w:r>
      <w:r>
        <w:t xml:space="preserve">Inc. </w:t>
      </w:r>
      <w:r w:rsidRPr="00EE7DA2">
        <w:t>handles </w:t>
      </w:r>
      <w:r w:rsidRPr="00EE7DA2">
        <w:rPr>
          <w:b/>
          <w:bCs/>
        </w:rPr>
        <w:t>Protected Health Information</w:t>
      </w:r>
      <w:r w:rsidRPr="00EE7DA2">
        <w:t xml:space="preserve">, as further defined below, created or received by </w:t>
      </w:r>
      <w:r>
        <w:t>NightWare, Inc.</w:t>
      </w:r>
      <w:r w:rsidRPr="00EE7DA2">
        <w:t>("</w:t>
      </w:r>
      <w:r>
        <w:t>NightWare</w:t>
      </w:r>
      <w:r w:rsidRPr="00EE7DA2">
        <w:t xml:space="preserve">"). </w:t>
      </w:r>
      <w:r w:rsidR="00E05EF2">
        <w:t xml:space="preserve"> To understand how NightWare collects information about you, including PHI, please see NightWare’s </w:t>
      </w:r>
      <w:commentRangeStart w:id="0"/>
      <w:commentRangeStart w:id="1"/>
      <w:r w:rsidR="00E05EF2" w:rsidRPr="007016E6">
        <w:t>Privacy Policy</w:t>
      </w:r>
      <w:commentRangeEnd w:id="0"/>
      <w:r w:rsidR="00E05EF2" w:rsidRPr="007016E6">
        <w:rPr>
          <w:sz w:val="16"/>
          <w:szCs w:val="16"/>
        </w:rPr>
        <w:commentReference w:id="0"/>
      </w:r>
      <w:commentRangeEnd w:id="1"/>
      <w:r w:rsidR="00C64B92">
        <w:rPr>
          <w:rStyle w:val="CommentReference"/>
        </w:rPr>
        <w:commentReference w:id="1"/>
      </w:r>
      <w:r w:rsidR="00FD2DD7">
        <w:t xml:space="preserve"> at</w:t>
      </w:r>
      <w:r w:rsidR="007016E6">
        <w:t xml:space="preserve"> </w:t>
      </w:r>
      <w:hyperlink r:id="rId10" w:history="1">
        <w:r w:rsidR="00B50637" w:rsidRPr="00D27104">
          <w:rPr>
            <w:rStyle w:val="Hyperlink"/>
          </w:rPr>
          <w:t>www.NightWare.com/privacy-and-compliance/</w:t>
        </w:r>
      </w:hyperlink>
      <w:r w:rsidR="00E05EF2">
        <w:t xml:space="preserve">. </w:t>
      </w:r>
    </w:p>
    <w:p w14:paraId="3E1FF96F" w14:textId="2EF836EA" w:rsidR="00EE7DA2" w:rsidRDefault="00EE7DA2" w:rsidP="00EE7DA2">
      <w:r>
        <w:t>NightWare</w:t>
      </w:r>
      <w:r w:rsidRPr="00EE7DA2">
        <w:t xml:space="preserve"> is committed to maintaining the privacy of your Protected Health Information. </w:t>
      </w:r>
      <w:r>
        <w:t>NightWare</w:t>
      </w:r>
      <w:r w:rsidRPr="00EE7DA2">
        <w:t xml:space="preserve"> will only use or disclose (share) your Protected Health Information as described in this Notice.</w:t>
      </w:r>
      <w:r w:rsidR="00CC2813">
        <w:t xml:space="preserve"> </w:t>
      </w:r>
      <w:r w:rsidRPr="00EE7DA2">
        <w:t xml:space="preserve"> You will be asked to sign an acknowledgement that you received this Notice.</w:t>
      </w:r>
      <w:r>
        <w:t xml:space="preserve"> </w:t>
      </w:r>
    </w:p>
    <w:p w14:paraId="5759A45B" w14:textId="32B0429C" w:rsidR="00EE7DA2" w:rsidRPr="00EE7DA2" w:rsidRDefault="00EE7DA2" w:rsidP="00EE7DA2">
      <w:r w:rsidRPr="00EE7DA2">
        <w:t xml:space="preserve">This Notice does not apply to personal information collected from NightWare websites that do not link to this Notice, to </w:t>
      </w:r>
      <w:r>
        <w:t>individuals accessing NightWare websites from</w:t>
      </w:r>
      <w:r w:rsidRPr="00EE7DA2">
        <w:t xml:space="preserve"> countries</w:t>
      </w:r>
      <w:r w:rsidR="00CC2813">
        <w:t xml:space="preserve"> outside the US</w:t>
      </w:r>
      <w:r>
        <w:t>,</w:t>
      </w:r>
      <w:r w:rsidRPr="00EE7DA2">
        <w:t xml:space="preserve"> or to third-party websites to which NightWare websites may link</w:t>
      </w:r>
      <w:r w:rsidR="00CC2813">
        <w:t>.</w:t>
      </w:r>
    </w:p>
    <w:p w14:paraId="6BB0F774" w14:textId="77777777" w:rsidR="00EE7DA2" w:rsidRPr="00EE7DA2" w:rsidRDefault="00EE7DA2" w:rsidP="00EE7DA2">
      <w:r w:rsidRPr="00EE7DA2">
        <w:rPr>
          <w:b/>
          <w:bCs/>
        </w:rPr>
        <w:t>Definition of Protected Health Information</w:t>
      </w:r>
    </w:p>
    <w:p w14:paraId="753EA7D0" w14:textId="26871A81" w:rsidR="00EE7DA2" w:rsidRPr="00EE7DA2" w:rsidRDefault="00EE7DA2" w:rsidP="00EE7DA2">
      <w:r w:rsidRPr="00EE7DA2">
        <w:rPr>
          <w:b/>
          <w:bCs/>
        </w:rPr>
        <w:t xml:space="preserve">Protected </w:t>
      </w:r>
      <w:r>
        <w:rPr>
          <w:b/>
          <w:bCs/>
        </w:rPr>
        <w:t>H</w:t>
      </w:r>
      <w:r w:rsidRPr="00EE7DA2">
        <w:rPr>
          <w:b/>
          <w:bCs/>
        </w:rPr>
        <w:t xml:space="preserve">ealth </w:t>
      </w:r>
      <w:r>
        <w:rPr>
          <w:b/>
          <w:bCs/>
        </w:rPr>
        <w:t>I</w:t>
      </w:r>
      <w:r w:rsidRPr="00EE7DA2">
        <w:rPr>
          <w:b/>
          <w:bCs/>
        </w:rPr>
        <w:t>nformation ("PHI")</w:t>
      </w:r>
      <w:r w:rsidRPr="00EE7DA2">
        <w:t xml:space="preserve"> means information that identifies you or could reasonably be used to identify you and which is submitted to and/or collected by </w:t>
      </w:r>
      <w:r>
        <w:t>NightWare</w:t>
      </w:r>
      <w:r w:rsidRPr="00EE7DA2">
        <w:t xml:space="preserve"> and maintained by </w:t>
      </w:r>
      <w:r>
        <w:t>NightWare</w:t>
      </w:r>
      <w:r w:rsidRPr="00EE7DA2">
        <w:t xml:space="preserve"> in an accessible form, whether oral, electronic</w:t>
      </w:r>
      <w:r>
        <w:t>,</w:t>
      </w:r>
      <w:r w:rsidRPr="00EE7DA2">
        <w:t xml:space="preserve"> or paper.</w:t>
      </w:r>
      <w:r>
        <w:t xml:space="preserve">  </w:t>
      </w:r>
      <w:r w:rsidRPr="00EE7DA2">
        <w:t>Examples of PHI include, but are not limited to:</w:t>
      </w:r>
    </w:p>
    <w:p w14:paraId="7FB8D244" w14:textId="5E74257F" w:rsidR="00EE7DA2" w:rsidRPr="00EE7DA2" w:rsidRDefault="00EE7DA2" w:rsidP="00EE7DA2">
      <w:pPr>
        <w:numPr>
          <w:ilvl w:val="0"/>
          <w:numId w:val="1"/>
        </w:numPr>
      </w:pPr>
      <w:r w:rsidRPr="00EE7DA2">
        <w:t>Information about your diagnosis/disease</w:t>
      </w:r>
      <w:r>
        <w:t>/treatment with NightWare products or services</w:t>
      </w:r>
    </w:p>
    <w:p w14:paraId="706776B5" w14:textId="076640CC" w:rsidR="00EE7DA2" w:rsidRPr="00EE7DA2" w:rsidRDefault="00EE7DA2" w:rsidP="00EE7DA2">
      <w:pPr>
        <w:numPr>
          <w:ilvl w:val="0"/>
          <w:numId w:val="2"/>
        </w:numPr>
      </w:pPr>
      <w:r w:rsidRPr="00EE7DA2">
        <w:t xml:space="preserve">Information about </w:t>
      </w:r>
      <w:r>
        <w:t>NightWare</w:t>
      </w:r>
      <w:r w:rsidRPr="00EE7DA2">
        <w:t xml:space="preserve"> products or services provided to </w:t>
      </w:r>
      <w:proofErr w:type="gramStart"/>
      <w:r w:rsidRPr="00EE7DA2">
        <w:t>you</w:t>
      </w:r>
      <w:proofErr w:type="gramEnd"/>
    </w:p>
    <w:p w14:paraId="4C41EF45" w14:textId="3A63121B" w:rsidR="00EE7DA2" w:rsidRPr="00EE7DA2" w:rsidRDefault="00EE7DA2" w:rsidP="00EE7DA2">
      <w:pPr>
        <w:numPr>
          <w:ilvl w:val="0"/>
          <w:numId w:val="3"/>
        </w:numPr>
      </w:pPr>
      <w:r w:rsidRPr="00EE7DA2">
        <w:t>Demographic</w:t>
      </w:r>
      <w:r>
        <w:t xml:space="preserve"> and personal</w:t>
      </w:r>
      <w:r w:rsidRPr="00EE7DA2">
        <w:t xml:space="preserve"> information</w:t>
      </w:r>
    </w:p>
    <w:p w14:paraId="18850B1A" w14:textId="72681FBF" w:rsidR="00EE7DA2" w:rsidRPr="00EE7DA2" w:rsidRDefault="00EE7DA2" w:rsidP="00EE7DA2">
      <w:r>
        <w:rPr>
          <w:b/>
          <w:bCs/>
        </w:rPr>
        <w:t>NIGHTWARE</w:t>
      </w:r>
      <w:r w:rsidRPr="00EE7DA2">
        <w:rPr>
          <w:b/>
          <w:bCs/>
        </w:rPr>
        <w:t xml:space="preserve"> USES AND DISCLOSURES OF PHI</w:t>
      </w:r>
    </w:p>
    <w:p w14:paraId="4307A08A" w14:textId="77777777" w:rsidR="00EE7DA2" w:rsidRPr="00EE7DA2" w:rsidRDefault="00EE7DA2" w:rsidP="00EE7DA2">
      <w:r w:rsidRPr="00EE7DA2">
        <w:rPr>
          <w:b/>
          <w:bCs/>
        </w:rPr>
        <w:t>Treatment, Payment, or Health Care Operations</w:t>
      </w:r>
    </w:p>
    <w:p w14:paraId="16A69B89" w14:textId="7B4E834A" w:rsidR="00EE7DA2" w:rsidRPr="00EE7DA2" w:rsidRDefault="00EE7DA2" w:rsidP="00EE7DA2">
      <w:r>
        <w:t>NightWare</w:t>
      </w:r>
      <w:r w:rsidRPr="00EE7DA2">
        <w:t xml:space="preserve"> typically uses or shares your PHI in the following ways:</w:t>
      </w:r>
    </w:p>
    <w:p w14:paraId="10A9A29A" w14:textId="6C7C949D" w:rsidR="00EE7DA2" w:rsidRPr="00EE7DA2" w:rsidRDefault="00EE7DA2" w:rsidP="00EE7DA2">
      <w:r w:rsidRPr="00EE7DA2">
        <w:rPr>
          <w:b/>
          <w:bCs/>
          <w:i/>
          <w:iCs/>
        </w:rPr>
        <w:t>Treatment:</w:t>
      </w:r>
      <w:r w:rsidRPr="00EE7DA2">
        <w:t> </w:t>
      </w:r>
      <w:r>
        <w:t>NightWare</w:t>
      </w:r>
      <w:r w:rsidRPr="00EE7DA2">
        <w:t xml:space="preserve"> may share PHI with third parties for all treatment related purposes. For example, </w:t>
      </w:r>
      <w:r>
        <w:t>NightWare</w:t>
      </w:r>
      <w:r w:rsidRPr="00EE7DA2">
        <w:t xml:space="preserve"> may </w:t>
      </w:r>
      <w:r w:rsidR="00CC2813">
        <w:t>communicate through the NightWare Physician Portal, or by other secure methods,</w:t>
      </w:r>
      <w:r w:rsidRPr="00EE7DA2">
        <w:t xml:space="preserve"> with your treating physicians or other health care providers involved in your care about product orders or health care services.</w:t>
      </w:r>
    </w:p>
    <w:p w14:paraId="56CF9A87" w14:textId="780D8B13" w:rsidR="00EE7DA2" w:rsidRPr="00EE7DA2" w:rsidRDefault="00EE7DA2" w:rsidP="00EE7DA2">
      <w:r w:rsidRPr="00EE7DA2">
        <w:rPr>
          <w:b/>
          <w:bCs/>
          <w:i/>
          <w:iCs/>
        </w:rPr>
        <w:t>Payment:</w:t>
      </w:r>
      <w:r w:rsidRPr="00EE7DA2">
        <w:t> </w:t>
      </w:r>
      <w:r>
        <w:t>NightWare</w:t>
      </w:r>
      <w:r w:rsidRPr="00EE7DA2">
        <w:t xml:space="preserve"> may share your PHI to bill and obtain payment from </w:t>
      </w:r>
      <w:r w:rsidR="00CC2813">
        <w:t xml:space="preserve">you, </w:t>
      </w:r>
      <w:r w:rsidRPr="00EE7DA2">
        <w:t>health plans</w:t>
      </w:r>
      <w:r w:rsidR="00CC2813">
        <w:t>,</w:t>
      </w:r>
      <w:r w:rsidRPr="00EE7DA2">
        <w:t xml:space="preserve"> or other entities, including for example, federal health care programs.</w:t>
      </w:r>
    </w:p>
    <w:p w14:paraId="756809CD" w14:textId="7E5AE3DA" w:rsidR="00EE7DA2" w:rsidRPr="00EE7DA2" w:rsidRDefault="00EE7DA2" w:rsidP="00EE7DA2">
      <w:r w:rsidRPr="00EE7DA2">
        <w:rPr>
          <w:b/>
          <w:bCs/>
          <w:i/>
          <w:iCs/>
        </w:rPr>
        <w:t>Health Care Operations:</w:t>
      </w:r>
      <w:r w:rsidRPr="00EE7DA2">
        <w:t> </w:t>
      </w:r>
      <w:r>
        <w:t>NightWare</w:t>
      </w:r>
      <w:r w:rsidRPr="00EE7DA2">
        <w:t xml:space="preserve"> may utilize and share your PHI to run its business, improve your treatment and contact you when necessary. For example, </w:t>
      </w:r>
      <w:r>
        <w:t>NightWare</w:t>
      </w:r>
      <w:r w:rsidRPr="00EE7DA2">
        <w:t xml:space="preserve"> may use your PHI to conduct quality or compliance audits, or to review the quality of </w:t>
      </w:r>
      <w:r>
        <w:t>NightWare</w:t>
      </w:r>
      <w:r w:rsidRPr="00EE7DA2">
        <w:t xml:space="preserve"> products and services.</w:t>
      </w:r>
    </w:p>
    <w:p w14:paraId="334CF8BB" w14:textId="77777777" w:rsidR="00EE7DA2" w:rsidRPr="00EE7DA2" w:rsidRDefault="00EE7DA2" w:rsidP="00EE7DA2">
      <w:r w:rsidRPr="00EE7DA2">
        <w:rPr>
          <w:b/>
          <w:bCs/>
        </w:rPr>
        <w:lastRenderedPageBreak/>
        <w:t>OTHER USES AND DISCLOSURES FOR WHICH YOUR AUTHORIZATION IS NOT REQUIRED</w:t>
      </w:r>
    </w:p>
    <w:p w14:paraId="2AEEF022" w14:textId="6C818663" w:rsidR="00EE7DA2" w:rsidRPr="00EE7DA2" w:rsidRDefault="00EE7DA2" w:rsidP="00EE7DA2">
      <w:r>
        <w:t>NightWare</w:t>
      </w:r>
      <w:r w:rsidRPr="00EE7DA2">
        <w:t xml:space="preserve"> may use and disclose your PHI without your written authorization under the following circumstances:</w:t>
      </w:r>
    </w:p>
    <w:p w14:paraId="2B7F05CB" w14:textId="18FC8427" w:rsidR="00EE7DA2" w:rsidRPr="00EE7DA2" w:rsidRDefault="00EE7DA2" w:rsidP="00EE7DA2">
      <w:r w:rsidRPr="00EE7DA2">
        <w:rPr>
          <w:b/>
          <w:bCs/>
        </w:rPr>
        <w:t>Disclosures to Individuals Involved in Your Care or Payment for Your Care</w:t>
      </w:r>
      <w:r w:rsidR="00CC2813">
        <w:rPr>
          <w:b/>
          <w:bCs/>
        </w:rPr>
        <w:t xml:space="preserve"> : </w:t>
      </w:r>
      <w:r w:rsidR="00CC2813" w:rsidRPr="00CC2813">
        <w:t>NightWare may disclose your PHI</w:t>
      </w:r>
      <w:r w:rsidR="00D21148">
        <w:t xml:space="preserve">, your treatment progress, or other health information </w:t>
      </w:r>
      <w:r w:rsidR="00CC2813" w:rsidRPr="00CC2813">
        <w:t xml:space="preserve">to your care provider or health insurance plan. </w:t>
      </w:r>
    </w:p>
    <w:p w14:paraId="0E34CDCA" w14:textId="77777777" w:rsidR="00EE7DA2" w:rsidRPr="00EE7DA2" w:rsidRDefault="00EE7DA2" w:rsidP="00EE7DA2">
      <w:r w:rsidRPr="00EE7DA2">
        <w:rPr>
          <w:b/>
          <w:bCs/>
        </w:rPr>
        <w:t>Disclosures to Business Associates</w:t>
      </w:r>
    </w:p>
    <w:p w14:paraId="1AC771B6" w14:textId="0D6DAA4A" w:rsidR="00EE7DA2" w:rsidRPr="00EE7DA2" w:rsidRDefault="00EE7DA2" w:rsidP="00EE7DA2">
      <w:r w:rsidRPr="00EE7DA2">
        <w:t xml:space="preserve">Some services are provided by </w:t>
      </w:r>
      <w:r>
        <w:t>NightWare</w:t>
      </w:r>
      <w:r w:rsidRPr="00EE7DA2">
        <w:t xml:space="preserve"> through contracts with other companies (“Business Associates”). </w:t>
      </w:r>
      <w:r>
        <w:t>NightWare</w:t>
      </w:r>
      <w:r w:rsidRPr="00EE7DA2">
        <w:t xml:space="preserve"> may share your PHI with Business Associates</w:t>
      </w:r>
      <w:r w:rsidR="00D21148">
        <w:t xml:space="preserve"> (as defined under HIPAA)</w:t>
      </w:r>
      <w:r w:rsidRPr="00EE7DA2">
        <w:t xml:space="preserve">, such as a billing company, who help </w:t>
      </w:r>
      <w:r>
        <w:t>NightWare</w:t>
      </w:r>
      <w:r w:rsidRPr="00EE7DA2">
        <w:t xml:space="preserve"> with its business operations. All </w:t>
      </w:r>
      <w:r>
        <w:t>NightWare</w:t>
      </w:r>
      <w:r w:rsidRPr="00EE7DA2">
        <w:t xml:space="preserve"> Business Associates must protect the privacy and security of your PHI just as </w:t>
      </w:r>
      <w:r>
        <w:t>NightWare</w:t>
      </w:r>
      <w:r w:rsidRPr="00EE7DA2">
        <w:t xml:space="preserve"> does.</w:t>
      </w:r>
    </w:p>
    <w:p w14:paraId="706216DA" w14:textId="77777777" w:rsidR="00EE7DA2" w:rsidRPr="00EE7DA2" w:rsidRDefault="00EE7DA2" w:rsidP="00EE7DA2">
      <w:r w:rsidRPr="00EE7DA2">
        <w:rPr>
          <w:b/>
          <w:bCs/>
        </w:rPr>
        <w:t>Disclosures Allowed or Required by Law</w:t>
      </w:r>
    </w:p>
    <w:p w14:paraId="7E138AD3" w14:textId="27001555" w:rsidR="00EE7DA2" w:rsidRPr="00EE7DA2" w:rsidRDefault="00EE7DA2" w:rsidP="00EE7DA2">
      <w:pPr>
        <w:numPr>
          <w:ilvl w:val="0"/>
          <w:numId w:val="4"/>
        </w:numPr>
      </w:pPr>
      <w:r w:rsidRPr="00EE7DA2">
        <w:rPr>
          <w:b/>
          <w:bCs/>
        </w:rPr>
        <w:t>Coroners, Medical Examiners or Funeral Directors:</w:t>
      </w:r>
      <w:r w:rsidRPr="00EE7DA2">
        <w:t> </w:t>
      </w:r>
      <w:r>
        <w:t>NightWare</w:t>
      </w:r>
      <w:r w:rsidRPr="00EE7DA2">
        <w:t xml:space="preserve"> may disclose your PHI as needed to such persons for them to do their jobs.</w:t>
      </w:r>
    </w:p>
    <w:p w14:paraId="4EC1B491" w14:textId="1672203D" w:rsidR="00EE7DA2" w:rsidRPr="00EE7DA2" w:rsidRDefault="00EE7DA2" w:rsidP="00EE7DA2">
      <w:pPr>
        <w:numPr>
          <w:ilvl w:val="0"/>
          <w:numId w:val="5"/>
        </w:numPr>
      </w:pPr>
      <w:r w:rsidRPr="00EE7DA2">
        <w:rPr>
          <w:b/>
          <w:bCs/>
        </w:rPr>
        <w:t>Corporate Change:</w:t>
      </w:r>
      <w:r w:rsidRPr="00EE7DA2">
        <w:t xml:space="preserve"> In the event of a corporate change resulting from a sale to or merger with another entity, or in the event of a sale of assets or bankruptcy, </w:t>
      </w:r>
      <w:r>
        <w:t>NightWare</w:t>
      </w:r>
      <w:r w:rsidRPr="00EE7DA2">
        <w:t xml:space="preserve"> may transfer your PHI to the new party in control or the entity acquiring assets.</w:t>
      </w:r>
    </w:p>
    <w:p w14:paraId="7838F883" w14:textId="432A86E4" w:rsidR="00EE7DA2" w:rsidRDefault="00EE7DA2" w:rsidP="00EE7DA2">
      <w:pPr>
        <w:numPr>
          <w:ilvl w:val="0"/>
          <w:numId w:val="6"/>
        </w:numPr>
      </w:pPr>
      <w:r w:rsidRPr="00EE7DA2">
        <w:rPr>
          <w:b/>
          <w:bCs/>
        </w:rPr>
        <w:t>Disaster Relief:</w:t>
      </w:r>
      <w:r w:rsidRPr="00EE7DA2">
        <w:t> </w:t>
      </w:r>
      <w:r>
        <w:t>NightWare</w:t>
      </w:r>
      <w:r w:rsidRPr="00EE7DA2">
        <w:t xml:space="preserve"> may need to share your location/general location for the purpose of notifying your family, friends or agencies chartered by law to assist in disaster relief efforts.</w:t>
      </w:r>
    </w:p>
    <w:p w14:paraId="5185A089" w14:textId="3DFE2EBC" w:rsidR="00D21148" w:rsidRPr="00EE7DA2" w:rsidRDefault="00D21148" w:rsidP="00EE7DA2">
      <w:pPr>
        <w:numPr>
          <w:ilvl w:val="0"/>
          <w:numId w:val="6"/>
        </w:numPr>
      </w:pPr>
      <w:r>
        <w:rPr>
          <w:b/>
          <w:bCs/>
        </w:rPr>
        <w:t>Regulatory Agencies:</w:t>
      </w:r>
      <w:r>
        <w:t xml:space="preserve"> NightWare may disclose health information, including PHI, to the Food and Drug Administration (FDA) to enable product changes, recalls, alerts, repairs or replacements as required by law, or to support audits or other regulatory examinations. </w:t>
      </w:r>
    </w:p>
    <w:p w14:paraId="3CA2B1A0" w14:textId="23CD8B2C" w:rsidR="00EE7DA2" w:rsidRPr="00EE7DA2" w:rsidRDefault="00EE7DA2" w:rsidP="00EE7DA2">
      <w:pPr>
        <w:numPr>
          <w:ilvl w:val="0"/>
          <w:numId w:val="7"/>
        </w:numPr>
      </w:pPr>
      <w:r w:rsidRPr="00EE7DA2">
        <w:rPr>
          <w:b/>
          <w:bCs/>
        </w:rPr>
        <w:t>Judicial and Administrative Proceedings:</w:t>
      </w:r>
      <w:r w:rsidRPr="00EE7DA2">
        <w:t> </w:t>
      </w:r>
      <w:r>
        <w:t>NightWare</w:t>
      </w:r>
      <w:r w:rsidRPr="00EE7DA2">
        <w:t xml:space="preserve"> may disclose your PHI if required to do so by federal, state, or local law; if ordered by a court or by another properly authorized body; or if you put your PHI at issue in litigation.</w:t>
      </w:r>
    </w:p>
    <w:p w14:paraId="488520AA" w14:textId="48560529" w:rsidR="00EE7DA2" w:rsidRPr="00EE7DA2" w:rsidRDefault="00EE7DA2" w:rsidP="00EE7DA2">
      <w:pPr>
        <w:numPr>
          <w:ilvl w:val="0"/>
          <w:numId w:val="8"/>
        </w:numPr>
      </w:pPr>
      <w:r w:rsidRPr="00EE7DA2">
        <w:rPr>
          <w:b/>
          <w:bCs/>
        </w:rPr>
        <w:t>Law Enforcement:</w:t>
      </w:r>
      <w:r w:rsidRPr="00EE7DA2">
        <w:t> </w:t>
      </w:r>
      <w:r>
        <w:t>NightWare</w:t>
      </w:r>
      <w:r w:rsidRPr="00EE7DA2">
        <w:t xml:space="preserve"> may disclose your PHI to law enforcement officials to comply with court orders, subpoenas, or warrants or certain wound reporting obligations. If you are an inmate or are detained by a law enforcement officer, </w:t>
      </w:r>
      <w:r>
        <w:t>NightWare</w:t>
      </w:r>
      <w:r w:rsidRPr="00EE7DA2">
        <w:t xml:space="preserve"> will disclose your PHI to prison or law enforcement officials only as permitted by law.</w:t>
      </w:r>
      <w:r w:rsidR="008F2AF7" w:rsidRPr="008F2AF7">
        <w:t xml:space="preserve"> </w:t>
      </w:r>
    </w:p>
    <w:p w14:paraId="3642F5EC" w14:textId="17EBA194" w:rsidR="00EE7DA2" w:rsidRPr="00EE7DA2" w:rsidRDefault="00EE7DA2" w:rsidP="00EE7DA2">
      <w:pPr>
        <w:numPr>
          <w:ilvl w:val="0"/>
          <w:numId w:val="9"/>
        </w:numPr>
      </w:pPr>
      <w:r w:rsidRPr="00EE7DA2">
        <w:rPr>
          <w:b/>
          <w:bCs/>
        </w:rPr>
        <w:t>Private or Public Safety:</w:t>
      </w:r>
      <w:r w:rsidRPr="00EE7DA2">
        <w:t> </w:t>
      </w:r>
      <w:r>
        <w:t>NightWare</w:t>
      </w:r>
      <w:r w:rsidRPr="00EE7DA2">
        <w:t xml:space="preserve"> may disclose your PHI if </w:t>
      </w:r>
      <w:r>
        <w:t>NightWare</w:t>
      </w:r>
      <w:r w:rsidRPr="00EE7DA2">
        <w:t xml:space="preserve"> has a good faith belief that such action is appropriate and necessary to protect and defend the rights of </w:t>
      </w:r>
      <w:r>
        <w:t>NightWare</w:t>
      </w:r>
      <w:r w:rsidRPr="00EE7DA2">
        <w:t xml:space="preserve">, or to protect the safety of </w:t>
      </w:r>
      <w:r>
        <w:t>NightWare</w:t>
      </w:r>
      <w:r w:rsidRPr="00EE7DA2">
        <w:t xml:space="preserve"> Customers and the general public.</w:t>
      </w:r>
    </w:p>
    <w:p w14:paraId="41E1223F" w14:textId="0125E0C7" w:rsidR="00EE7DA2" w:rsidRPr="00EE7DA2" w:rsidRDefault="00EE7DA2" w:rsidP="00EE7DA2">
      <w:pPr>
        <w:numPr>
          <w:ilvl w:val="0"/>
          <w:numId w:val="10"/>
        </w:numPr>
      </w:pPr>
      <w:r w:rsidRPr="00EE7DA2">
        <w:rPr>
          <w:b/>
          <w:bCs/>
        </w:rPr>
        <w:t>Public Health and Safety:</w:t>
      </w:r>
      <w:r w:rsidRPr="00EE7DA2">
        <w:t> </w:t>
      </w:r>
      <w:r>
        <w:t>NightWare</w:t>
      </w:r>
      <w:r w:rsidRPr="00EE7DA2">
        <w:t xml:space="preserve"> may disclose your PHI to authorized government health officials to carry out public health activities, including, for example: reporting diseases/population health; reporting suspected abuse, neglect or domestic violence; to avoid a serious threat to public health or safety; monitoring product recalls; or reporting information for safety and quality purposes.</w:t>
      </w:r>
    </w:p>
    <w:p w14:paraId="74EB979C" w14:textId="7C24D87B" w:rsidR="00EE7DA2" w:rsidRPr="00EE7DA2" w:rsidRDefault="00EE7DA2" w:rsidP="00EE7DA2">
      <w:pPr>
        <w:numPr>
          <w:ilvl w:val="0"/>
          <w:numId w:val="11"/>
        </w:numPr>
      </w:pPr>
      <w:r w:rsidRPr="00EE7DA2">
        <w:rPr>
          <w:b/>
          <w:bCs/>
        </w:rPr>
        <w:lastRenderedPageBreak/>
        <w:t>Research:</w:t>
      </w:r>
      <w:r w:rsidRPr="00EE7DA2">
        <w:t xml:space="preserve"> In most cases, </w:t>
      </w:r>
      <w:r>
        <w:t>NightWare</w:t>
      </w:r>
      <w:r w:rsidRPr="00EE7DA2">
        <w:t xml:space="preserve"> will ask for your written authorization before using or disclosing your PHI with others to conduct research. However, in some cases, </w:t>
      </w:r>
      <w:r>
        <w:t>NightWare</w:t>
      </w:r>
      <w:r w:rsidRPr="00EE7DA2">
        <w:t xml:space="preserve"> may use or disclose your PHI without prior authorization when the research has been approved by an Institutional Review Board or Privacy Board.</w:t>
      </w:r>
    </w:p>
    <w:p w14:paraId="0D243BE1" w14:textId="75225AE6" w:rsidR="00EE7DA2" w:rsidRPr="00EE7DA2" w:rsidRDefault="00EE7DA2" w:rsidP="00EE7DA2">
      <w:pPr>
        <w:numPr>
          <w:ilvl w:val="0"/>
          <w:numId w:val="12"/>
        </w:numPr>
      </w:pPr>
      <w:r w:rsidRPr="00EE7DA2">
        <w:rPr>
          <w:b/>
          <w:bCs/>
        </w:rPr>
        <w:t>Worker’s Compensation and Other Government Requests:</w:t>
      </w:r>
      <w:r w:rsidRPr="00EE7DA2">
        <w:t> </w:t>
      </w:r>
      <w:r>
        <w:t>NightWare</w:t>
      </w:r>
      <w:r w:rsidRPr="00EE7DA2">
        <w:t xml:space="preserve"> may disclose your PHI in relation to workers’ compensation claims payment or hearings; health oversight agencies for activities authorized by law; or special government functions (</w:t>
      </w:r>
      <w:r w:rsidRPr="00EE7DA2">
        <w:rPr>
          <w:i/>
          <w:iCs/>
        </w:rPr>
        <w:t>e.g.</w:t>
      </w:r>
      <w:r w:rsidRPr="00EE7DA2">
        <w:t>, military, national security).</w:t>
      </w:r>
    </w:p>
    <w:p w14:paraId="4219D21F" w14:textId="77777777" w:rsidR="00EE7DA2" w:rsidRPr="00EE7DA2" w:rsidRDefault="00EE7DA2" w:rsidP="00EE7DA2">
      <w:r w:rsidRPr="00EE7DA2">
        <w:rPr>
          <w:b/>
          <w:bCs/>
        </w:rPr>
        <w:t>Education and Information</w:t>
      </w:r>
    </w:p>
    <w:p w14:paraId="739ECF9E" w14:textId="55F4102A" w:rsidR="00EE7DA2" w:rsidRPr="00EE7DA2" w:rsidRDefault="00EE7DA2" w:rsidP="00EE7DA2">
      <w:r>
        <w:t>NightWare</w:t>
      </w:r>
      <w:r w:rsidRPr="00EE7DA2">
        <w:t xml:space="preserve"> may use your PHI to provide you with non-promotional and educational information on </w:t>
      </w:r>
      <w:r>
        <w:t>NightWare</w:t>
      </w:r>
      <w:r w:rsidRPr="00EE7DA2">
        <w:t xml:space="preserve"> products and therapies, related trainings, programs and events. </w:t>
      </w:r>
      <w:r>
        <w:t>NightWare</w:t>
      </w:r>
      <w:r w:rsidRPr="00EE7DA2">
        <w:t xml:space="preserve"> will obtain an authorization for any communications with you for marketing purposes, or any disclosures that constitute a sale of PHI. You may revoke any such written authorization at any time after you provide it.</w:t>
      </w:r>
    </w:p>
    <w:p w14:paraId="2E8FD0DE" w14:textId="77777777" w:rsidR="00EE7DA2" w:rsidRPr="00EE7DA2" w:rsidRDefault="00EE7DA2" w:rsidP="00EE7DA2">
      <w:r w:rsidRPr="00EE7DA2">
        <w:rPr>
          <w:b/>
          <w:bCs/>
        </w:rPr>
        <w:t>De-Identified Information</w:t>
      </w:r>
    </w:p>
    <w:p w14:paraId="5E4CA0D9" w14:textId="380013C4" w:rsidR="00EE7DA2" w:rsidRPr="00EE7DA2" w:rsidRDefault="00EE7DA2" w:rsidP="00EE7DA2">
      <w:r>
        <w:t>NightWare</w:t>
      </w:r>
      <w:r w:rsidRPr="00EE7DA2">
        <w:t xml:space="preserve"> may de-identify your PHI for the purpose of analytics and business operations. </w:t>
      </w:r>
      <w:r>
        <w:t>NightWare</w:t>
      </w:r>
      <w:r w:rsidRPr="00EE7DA2">
        <w:t xml:space="preserve"> complies with the requirements for de-identification under HIPAA to ensure that you cannot be identified as a single unique individual. Once </w:t>
      </w:r>
      <w:r>
        <w:t>NightWare</w:t>
      </w:r>
      <w:r w:rsidRPr="00EE7DA2">
        <w:t xml:space="preserve"> has de-identified such information, it is non-personal information, </w:t>
      </w:r>
      <w:r w:rsidRPr="00EE7DA2">
        <w:rPr>
          <w:i/>
          <w:iCs/>
        </w:rPr>
        <w:t>i.e.</w:t>
      </w:r>
      <w:r w:rsidRPr="00EE7DA2">
        <w:t xml:space="preserve">, is no longer considered PHI, and </w:t>
      </w:r>
      <w:r>
        <w:t>NightWare</w:t>
      </w:r>
      <w:r w:rsidRPr="00EE7DA2">
        <w:t xml:space="preserve"> may treat it like other non-personal information.</w:t>
      </w:r>
    </w:p>
    <w:p w14:paraId="3CC39A9F" w14:textId="77777777" w:rsidR="00EE7DA2" w:rsidRPr="00EE7DA2" w:rsidRDefault="00EE7DA2" w:rsidP="00EE7DA2">
      <w:r w:rsidRPr="00EE7DA2">
        <w:rPr>
          <w:b/>
          <w:bCs/>
        </w:rPr>
        <w:t>Authorization</w:t>
      </w:r>
    </w:p>
    <w:p w14:paraId="370F8DEB" w14:textId="6F8A1448" w:rsidR="00EE7DA2" w:rsidRPr="00EE7DA2" w:rsidRDefault="008F2AF7" w:rsidP="00EE7DA2">
      <w:r w:rsidRPr="00707A25">
        <w:t xml:space="preserve">Except as described in this notice or specifically required or permitted by law, </w:t>
      </w:r>
      <w:r>
        <w:t>NightWare</w:t>
      </w:r>
      <w:r w:rsidRPr="00707A25">
        <w:t xml:space="preserve"> will not use or disclose your </w:t>
      </w:r>
      <w:r>
        <w:t>PHI</w:t>
      </w:r>
      <w:r w:rsidRPr="00707A25">
        <w:t xml:space="preserve"> without your specific written </w:t>
      </w:r>
      <w:r>
        <w:t>A</w:t>
      </w:r>
      <w:r w:rsidRPr="00707A25">
        <w:t>uthorization.</w:t>
      </w:r>
      <w:r w:rsidRPr="008F2AF7">
        <w:t xml:space="preserve"> </w:t>
      </w:r>
      <w:r w:rsidRPr="00707A25">
        <w:t xml:space="preserve">A valid </w:t>
      </w:r>
      <w:r>
        <w:t>A</w:t>
      </w:r>
      <w:r w:rsidRPr="00707A25">
        <w:t>uthorization may be revoked in writing at any time</w:t>
      </w:r>
      <w:r>
        <w:t>.</w:t>
      </w:r>
      <w:r w:rsidRPr="00707A25">
        <w:t xml:space="preserve"> </w:t>
      </w:r>
      <w:r>
        <w:t xml:space="preserve"> </w:t>
      </w:r>
      <w:r w:rsidR="00EE7DA2">
        <w:t>NightWare</w:t>
      </w:r>
      <w:r w:rsidR="00EE7DA2" w:rsidRPr="00EE7DA2">
        <w:t xml:space="preserve"> will obtain your </w:t>
      </w:r>
      <w:r>
        <w:t>A</w:t>
      </w:r>
      <w:r w:rsidR="00EE7DA2" w:rsidRPr="00EE7DA2">
        <w:t xml:space="preserve">uthorization or consent before using your PHI or disclosing it to persons or organizations outside of </w:t>
      </w:r>
      <w:r w:rsidR="00EE7DA2">
        <w:t>NightWare</w:t>
      </w:r>
      <w:r w:rsidR="00EE7DA2" w:rsidRPr="00EE7DA2">
        <w:t xml:space="preserve"> in the following situations:</w:t>
      </w:r>
    </w:p>
    <w:p w14:paraId="6AC44723" w14:textId="77777777" w:rsidR="00EE7DA2" w:rsidRPr="00EE7DA2" w:rsidRDefault="00EE7DA2" w:rsidP="00EE7DA2">
      <w:pPr>
        <w:numPr>
          <w:ilvl w:val="0"/>
          <w:numId w:val="13"/>
        </w:numPr>
      </w:pPr>
      <w:r w:rsidRPr="00EE7DA2">
        <w:t>For marketing or promotional purposes</w:t>
      </w:r>
    </w:p>
    <w:p w14:paraId="3DB07A7C" w14:textId="7CB3C0AD" w:rsidR="00D21148" w:rsidRPr="00EE7DA2" w:rsidRDefault="00EE7DA2" w:rsidP="00D21148">
      <w:pPr>
        <w:numPr>
          <w:ilvl w:val="0"/>
          <w:numId w:val="14"/>
        </w:numPr>
      </w:pPr>
      <w:r w:rsidRPr="00EE7DA2">
        <w:t>Sale of your PH</w:t>
      </w:r>
      <w:r w:rsidR="00D21148">
        <w:t>I</w:t>
      </w:r>
    </w:p>
    <w:p w14:paraId="57BFB9D4" w14:textId="77777777" w:rsidR="00EE7DA2" w:rsidRPr="00EE7DA2" w:rsidRDefault="00EE7DA2" w:rsidP="00EE7DA2">
      <w:pPr>
        <w:numPr>
          <w:ilvl w:val="0"/>
          <w:numId w:val="15"/>
        </w:numPr>
      </w:pPr>
      <w:r w:rsidRPr="00EE7DA2">
        <w:t xml:space="preserve">Any other reason not described in this </w:t>
      </w:r>
      <w:proofErr w:type="gramStart"/>
      <w:r w:rsidRPr="00EE7DA2">
        <w:t>Notice</w:t>
      </w:r>
      <w:proofErr w:type="gramEnd"/>
    </w:p>
    <w:p w14:paraId="30A0CD44" w14:textId="77777777" w:rsidR="008F2AF7" w:rsidRDefault="008F2AF7" w:rsidP="008F2AF7">
      <w:r>
        <w:t>INFORMATION WITH ADDITIONAL PROTECTIONS</w:t>
      </w:r>
    </w:p>
    <w:p w14:paraId="64C2F0B9" w14:textId="06165B5E" w:rsidR="008F2AF7" w:rsidRDefault="008F2AF7" w:rsidP="008F2AF7">
      <w:r>
        <w:t xml:space="preserve">Certain types of </w:t>
      </w:r>
      <w:proofErr w:type="gramStart"/>
      <w:r>
        <w:t>PHI</w:t>
      </w:r>
      <w:proofErr w:type="gramEnd"/>
      <w:r>
        <w:t xml:space="preserve"> may have additional protection under federal or state law.  PHI about mental health, HIV/AIDS, and some test results is treated differently than other types of </w:t>
      </w:r>
      <w:proofErr w:type="gramStart"/>
      <w:r>
        <w:t>PHI</w:t>
      </w:r>
      <w:proofErr w:type="gramEnd"/>
      <w:r>
        <w:t xml:space="preserve"> under certain state laws. To the extent applicable,  NightWare will secure your written Authorization before disclosing that information to others in most situations.</w:t>
      </w:r>
    </w:p>
    <w:p w14:paraId="7148E636" w14:textId="53A1726B" w:rsidR="00EE7DA2" w:rsidRDefault="00EE7DA2" w:rsidP="00EE7DA2">
      <w:r w:rsidRPr="00EE7DA2">
        <w:t xml:space="preserve">You may revoke any authorization or consent you have provided to </w:t>
      </w:r>
      <w:r>
        <w:t>NightWare</w:t>
      </w:r>
      <w:r w:rsidRPr="00EE7DA2">
        <w:t xml:space="preserve"> in writing, on the application or website where you originally gave authorization/consent, or via email at </w:t>
      </w:r>
      <w:commentRangeStart w:id="2"/>
      <w:r w:rsidR="00D21148" w:rsidRPr="00D21148">
        <w:rPr>
          <w:highlight w:val="yellow"/>
        </w:rPr>
        <w:fldChar w:fldCharType="begin"/>
      </w:r>
      <w:r w:rsidR="00D21148" w:rsidRPr="00D21148">
        <w:rPr>
          <w:highlight w:val="yellow"/>
        </w:rPr>
        <w:instrText xml:space="preserve"> HYPERLINK "mailto:Privacy</w:instrText>
      </w:r>
      <w:r w:rsidR="00D21148" w:rsidRPr="00EE7DA2">
        <w:rPr>
          <w:highlight w:val="yellow"/>
        </w:rPr>
        <w:instrText>@</w:instrText>
      </w:r>
      <w:r w:rsidR="00D21148" w:rsidRPr="00D21148">
        <w:rPr>
          <w:highlight w:val="yellow"/>
        </w:rPr>
        <w:instrText>NightWare</w:instrText>
      </w:r>
      <w:r w:rsidR="00D21148" w:rsidRPr="00EE7DA2">
        <w:rPr>
          <w:highlight w:val="yellow"/>
        </w:rPr>
        <w:instrText>.com</w:instrText>
      </w:r>
      <w:r w:rsidR="00D21148" w:rsidRPr="00D21148">
        <w:rPr>
          <w:highlight w:val="yellow"/>
        </w:rPr>
        <w:instrText xml:space="preserve">" </w:instrText>
      </w:r>
      <w:r w:rsidR="00D21148" w:rsidRPr="00D21148">
        <w:rPr>
          <w:highlight w:val="yellow"/>
        </w:rPr>
      </w:r>
      <w:r w:rsidR="00D21148" w:rsidRPr="00D21148">
        <w:rPr>
          <w:highlight w:val="yellow"/>
        </w:rPr>
        <w:fldChar w:fldCharType="separate"/>
      </w:r>
      <w:r w:rsidR="00D21148" w:rsidRPr="00D21148">
        <w:rPr>
          <w:rStyle w:val="Hyperlink"/>
          <w:highlight w:val="yellow"/>
        </w:rPr>
        <w:t>Privacy</w:t>
      </w:r>
      <w:r w:rsidR="00D21148" w:rsidRPr="00EE7DA2">
        <w:rPr>
          <w:rStyle w:val="Hyperlink"/>
          <w:highlight w:val="yellow"/>
        </w:rPr>
        <w:t>@</w:t>
      </w:r>
      <w:r w:rsidR="00D21148" w:rsidRPr="00D21148">
        <w:rPr>
          <w:rStyle w:val="Hyperlink"/>
          <w:highlight w:val="yellow"/>
        </w:rPr>
        <w:t>NightWare</w:t>
      </w:r>
      <w:r w:rsidR="00D21148" w:rsidRPr="00EE7DA2">
        <w:rPr>
          <w:rStyle w:val="Hyperlink"/>
          <w:highlight w:val="yellow"/>
        </w:rPr>
        <w:t>.com</w:t>
      </w:r>
      <w:r w:rsidR="00D21148" w:rsidRPr="00D21148">
        <w:rPr>
          <w:highlight w:val="yellow"/>
        </w:rPr>
        <w:fldChar w:fldCharType="end"/>
      </w:r>
      <w:commentRangeEnd w:id="2"/>
      <w:r w:rsidR="00A03833">
        <w:rPr>
          <w:rStyle w:val="CommentReference"/>
        </w:rPr>
        <w:commentReference w:id="2"/>
      </w:r>
      <w:r w:rsidRPr="00EE7DA2">
        <w:rPr>
          <w:highlight w:val="yellow"/>
        </w:rPr>
        <w:t>.</w:t>
      </w:r>
    </w:p>
    <w:p w14:paraId="73AF5B05" w14:textId="77777777" w:rsidR="001F3927" w:rsidRDefault="001F3927" w:rsidP="00EE7DA2"/>
    <w:p w14:paraId="42E66530" w14:textId="77777777" w:rsidR="00461FB0" w:rsidRPr="00EE7DA2" w:rsidRDefault="00461FB0" w:rsidP="00EE7DA2"/>
    <w:p w14:paraId="14B48A8C" w14:textId="3A1BA94C" w:rsidR="00EE7DA2" w:rsidRPr="00EE7DA2" w:rsidRDefault="00EE7DA2" w:rsidP="00EE7DA2">
      <w:r w:rsidRPr="00EE7DA2">
        <w:rPr>
          <w:b/>
          <w:bCs/>
        </w:rPr>
        <w:lastRenderedPageBreak/>
        <w:t>ACCESS AND CONTROL YOUR PROTECTED HEALTH INFORMATION</w:t>
      </w:r>
    </w:p>
    <w:p w14:paraId="7BA9186C" w14:textId="29A76563" w:rsidR="00EE7DA2" w:rsidRPr="00EE7DA2" w:rsidRDefault="00EE7DA2" w:rsidP="00EE7DA2">
      <w:r w:rsidRPr="00EE7DA2">
        <w:t>You may request access to</w:t>
      </w:r>
      <w:r w:rsidR="00A03833">
        <w:t xml:space="preserve"> inspect</w:t>
      </w:r>
      <w:r w:rsidRPr="00EE7DA2">
        <w:t xml:space="preserve"> or</w:t>
      </w:r>
      <w:r w:rsidR="00A03833">
        <w:t xml:space="preserve"> to</w:t>
      </w:r>
      <w:r w:rsidRPr="00EE7DA2">
        <w:t xml:space="preserve"> </w:t>
      </w:r>
      <w:r w:rsidR="00A03833">
        <w:t>receive</w:t>
      </w:r>
      <w:r w:rsidRPr="00EE7DA2">
        <w:t xml:space="preserve"> an electronic or paper copy of </w:t>
      </w:r>
      <w:r w:rsidR="00A03833">
        <w:t>your PHI held by</w:t>
      </w:r>
      <w:r w:rsidRPr="00EE7DA2">
        <w:t xml:space="preserve"> </w:t>
      </w:r>
      <w:r>
        <w:t>NightWare</w:t>
      </w:r>
      <w:r w:rsidRPr="00EE7DA2">
        <w:t xml:space="preserve">, including your billing records. Under certain circumstances, </w:t>
      </w:r>
      <w:r>
        <w:t>NightWare</w:t>
      </w:r>
      <w:r w:rsidRPr="00EE7DA2">
        <w:t xml:space="preserve"> may </w:t>
      </w:r>
      <w:r w:rsidR="00A03833">
        <w:t xml:space="preserve">require you complete written documents to secure your </w:t>
      </w:r>
      <w:proofErr w:type="gramStart"/>
      <w:r w:rsidR="00A03833">
        <w:t>PHI, and</w:t>
      </w:r>
      <w:proofErr w:type="gramEnd"/>
      <w:r w:rsidR="00A03833">
        <w:t xml:space="preserve"> </w:t>
      </w:r>
      <w:r w:rsidRPr="00EE7DA2">
        <w:t>deny your request for a copy of your account record</w:t>
      </w:r>
      <w:r w:rsidR="00A03833">
        <w:t xml:space="preserve"> if those measures are not followed</w:t>
      </w:r>
      <w:r w:rsidRPr="00EE7DA2">
        <w:t xml:space="preserve">. You may be charged a reasonable cost fee for </w:t>
      </w:r>
      <w:r w:rsidR="00A03833">
        <w:t xml:space="preserve">processing </w:t>
      </w:r>
      <w:r w:rsidRPr="00EE7DA2">
        <w:t>your request.</w:t>
      </w:r>
    </w:p>
    <w:p w14:paraId="211AE8F0" w14:textId="4FA00B8B" w:rsidR="00EE7DA2" w:rsidRPr="00EE7DA2" w:rsidRDefault="00EE7DA2" w:rsidP="00EE7DA2">
      <w:r w:rsidRPr="00EE7DA2">
        <w:t xml:space="preserve">You may also direct </w:t>
      </w:r>
      <w:r>
        <w:t>NightWare</w:t>
      </w:r>
      <w:r w:rsidRPr="00EE7DA2">
        <w:t xml:space="preserve"> to transmit your PHI (whether in hard copy or electronic form) directly to an entity or person clearly and specifically designated by you in writing.</w:t>
      </w:r>
    </w:p>
    <w:p w14:paraId="206702DA" w14:textId="77777777" w:rsidR="00EE7DA2" w:rsidRPr="00EE7DA2" w:rsidRDefault="00EE7DA2" w:rsidP="00EE7DA2">
      <w:r w:rsidRPr="00EE7DA2">
        <w:rPr>
          <w:b/>
          <w:bCs/>
        </w:rPr>
        <w:t>Amend Your Account Record</w:t>
      </w:r>
    </w:p>
    <w:p w14:paraId="2AE5197F" w14:textId="700BC421" w:rsidR="00EE7DA2" w:rsidRPr="00EE7DA2" w:rsidRDefault="00EE7DA2" w:rsidP="00EE7DA2">
      <w:r w:rsidRPr="00EE7DA2">
        <w:t xml:space="preserve">If you believe that your PHI is incorrect or incomplete, you </w:t>
      </w:r>
      <w:r w:rsidR="00A03833">
        <w:t>must</w:t>
      </w:r>
      <w:r w:rsidRPr="00EE7DA2">
        <w:t xml:space="preserve"> submit a written request for </w:t>
      </w:r>
      <w:r>
        <w:t>NightWare</w:t>
      </w:r>
      <w:r w:rsidRPr="00EE7DA2">
        <w:t xml:space="preserve"> to amend </w:t>
      </w:r>
      <w:r w:rsidR="00A03833">
        <w:t xml:space="preserve">your PHI which includes the reason for the amendment to your PHI.  You may file this request </w:t>
      </w:r>
      <w:r w:rsidRPr="00EE7DA2">
        <w:t xml:space="preserve"> for as long as </w:t>
      </w:r>
      <w:r>
        <w:t>NightWare</w:t>
      </w:r>
      <w:r w:rsidRPr="00EE7DA2">
        <w:t xml:space="preserve"> retains your information. </w:t>
      </w:r>
      <w:r w:rsidR="00A03833">
        <w:t xml:space="preserve"> </w:t>
      </w:r>
      <w:r>
        <w:t>NightWare</w:t>
      </w:r>
      <w:r w:rsidRPr="00EE7DA2">
        <w:t xml:space="preserve"> may deny your request for an amendment, but </w:t>
      </w:r>
      <w:r>
        <w:t>NightWare</w:t>
      </w:r>
      <w:r w:rsidRPr="00EE7DA2">
        <w:t xml:space="preserve"> will provide an explanation for the denial in writing within sixty (60) days.</w:t>
      </w:r>
    </w:p>
    <w:p w14:paraId="320FEEBC" w14:textId="77777777" w:rsidR="00EE7DA2" w:rsidRPr="00EE7DA2" w:rsidRDefault="00EE7DA2" w:rsidP="00EE7DA2">
      <w:r w:rsidRPr="00EE7DA2">
        <w:rPr>
          <w:b/>
          <w:bCs/>
        </w:rPr>
        <w:t>Request an Accounting of Disclosures</w:t>
      </w:r>
    </w:p>
    <w:p w14:paraId="284674B8" w14:textId="657B6876" w:rsidR="00EE7DA2" w:rsidRPr="00EE7DA2" w:rsidRDefault="00EE7DA2" w:rsidP="00EE7DA2">
      <w:r w:rsidRPr="00EE7DA2">
        <w:t>You may request an "accounting of disclosures," </w:t>
      </w:r>
      <w:r w:rsidRPr="00EE7DA2">
        <w:rPr>
          <w:i/>
          <w:iCs/>
        </w:rPr>
        <w:t>i.e.</w:t>
      </w:r>
      <w:r w:rsidRPr="00EE7DA2">
        <w:t xml:space="preserve">, a list of the times </w:t>
      </w:r>
      <w:r>
        <w:t>NightWare</w:t>
      </w:r>
      <w:r w:rsidRPr="00EE7DA2">
        <w:t xml:space="preserve"> shared your PHI and reason for sharing your PHI with other persons or organizations within the past six (6) years. This accounting, however, does not include disclosures that are made directly to you, such as those made for treatment, payment or health care operations. You may receive one free accounting in any twelve (12)-month period. </w:t>
      </w:r>
      <w:r>
        <w:t>NightWare</w:t>
      </w:r>
      <w:r w:rsidRPr="00EE7DA2">
        <w:t xml:space="preserve"> will charge you for additional requests.</w:t>
      </w:r>
    </w:p>
    <w:p w14:paraId="31F88931" w14:textId="77777777" w:rsidR="00EE7DA2" w:rsidRPr="00EE7DA2" w:rsidRDefault="00EE7DA2" w:rsidP="00EE7DA2">
      <w:r w:rsidRPr="00EE7DA2">
        <w:rPr>
          <w:b/>
          <w:bCs/>
        </w:rPr>
        <w:t>Request Restrictions on Use of Your PHI</w:t>
      </w:r>
    </w:p>
    <w:p w14:paraId="26B3E82E" w14:textId="4059B392" w:rsidR="00EE7DA2" w:rsidRPr="00EE7DA2" w:rsidRDefault="00EE7DA2" w:rsidP="00EE7DA2">
      <w:r w:rsidRPr="00EE7DA2">
        <w:t xml:space="preserve">You may request a restriction or limitation on the PHI </w:t>
      </w:r>
      <w:r>
        <w:t>NightWare</w:t>
      </w:r>
      <w:r w:rsidRPr="00EE7DA2">
        <w:t xml:space="preserve"> uses or discloses for your treatment, payment and health care operations. If you directly pay for a product or service in full (without obtaining insurance coverage), then you may request that </w:t>
      </w:r>
      <w:r>
        <w:t>NightWare</w:t>
      </w:r>
      <w:r w:rsidRPr="00EE7DA2">
        <w:t xml:space="preserve"> not disclose any information to your health plan for purposes of payment or health care operations, unless a law requires </w:t>
      </w:r>
      <w:r>
        <w:t>NightWare</w:t>
      </w:r>
      <w:r w:rsidRPr="00EE7DA2">
        <w:t xml:space="preserve"> to share such information. </w:t>
      </w:r>
      <w:r>
        <w:t>NightWare</w:t>
      </w:r>
      <w:r w:rsidRPr="00EE7DA2">
        <w:t xml:space="preserve"> is not required to agree to any other requests but will review your request.</w:t>
      </w:r>
    </w:p>
    <w:p w14:paraId="5EDEFC35" w14:textId="77777777" w:rsidR="00EE7DA2" w:rsidRPr="00EE7DA2" w:rsidRDefault="00EE7DA2" w:rsidP="00EE7DA2">
      <w:r w:rsidRPr="00EE7DA2">
        <w:rPr>
          <w:b/>
          <w:bCs/>
        </w:rPr>
        <w:t>Request Confidential Communications</w:t>
      </w:r>
    </w:p>
    <w:p w14:paraId="2B7E72BE" w14:textId="6D12728C" w:rsidR="00EE7DA2" w:rsidRPr="00EE7DA2" w:rsidRDefault="00EE7DA2" w:rsidP="00EE7DA2">
      <w:r w:rsidRPr="00EE7DA2">
        <w:t xml:space="preserve">You may request that </w:t>
      </w:r>
      <w:r>
        <w:t>NightWare</w:t>
      </w:r>
      <w:r w:rsidRPr="00EE7DA2">
        <w:t xml:space="preserve"> contact or send PHI to you in a certain way or at a certain location, such as only at work or home, or only by </w:t>
      </w:r>
      <w:r w:rsidR="00A03833">
        <w:t>encrypted e</w:t>
      </w:r>
      <w:r w:rsidRPr="00EE7DA2">
        <w:t xml:space="preserve">mail. </w:t>
      </w:r>
      <w:r>
        <w:t>NightWare</w:t>
      </w:r>
      <w:r w:rsidRPr="00EE7DA2">
        <w:t xml:space="preserve"> will not ask you the reason for your request, and </w:t>
      </w:r>
      <w:r>
        <w:t>NightWare</w:t>
      </w:r>
      <w:r w:rsidRPr="00EE7DA2">
        <w:t xml:space="preserve"> will accommodate all reasonable requests.</w:t>
      </w:r>
    </w:p>
    <w:p w14:paraId="2D04B5AC" w14:textId="77777777" w:rsidR="00EE7DA2" w:rsidRPr="00EE7DA2" w:rsidRDefault="00EE7DA2" w:rsidP="00EE7DA2">
      <w:r w:rsidRPr="00EE7DA2">
        <w:rPr>
          <w:b/>
          <w:bCs/>
        </w:rPr>
        <w:t xml:space="preserve">Request a Copy of this </w:t>
      </w:r>
      <w:proofErr w:type="gramStart"/>
      <w:r w:rsidRPr="00EE7DA2">
        <w:rPr>
          <w:b/>
          <w:bCs/>
        </w:rPr>
        <w:t>Notice</w:t>
      </w:r>
      <w:proofErr w:type="gramEnd"/>
    </w:p>
    <w:p w14:paraId="28BA4860" w14:textId="23673F33" w:rsidR="00EE7DA2" w:rsidRPr="00EE7DA2" w:rsidRDefault="00EE7DA2" w:rsidP="00EE7DA2">
      <w:r w:rsidRPr="00EE7DA2">
        <w:t xml:space="preserve">You have the right to receive a copy of this Notice in the format you prefer (paper or electronic) at any time. This Notice is also available on </w:t>
      </w:r>
      <w:r>
        <w:t>NightWare</w:t>
      </w:r>
      <w:r w:rsidRPr="00EE7DA2">
        <w:t>’s website at </w:t>
      </w:r>
      <w:hyperlink r:id="rId11" w:history="1">
        <w:r w:rsidR="0092655E" w:rsidRPr="00D27104">
          <w:rPr>
            <w:rStyle w:val="Hyperlink"/>
          </w:rPr>
          <w:t>www.NightWare.com/privacy-and-compliance/</w:t>
        </w:r>
      </w:hyperlink>
      <w:r w:rsidR="0092655E">
        <w:t>.</w:t>
      </w:r>
    </w:p>
    <w:p w14:paraId="0D7749E5" w14:textId="70F51F73" w:rsidR="00EE7DA2" w:rsidRPr="00EE7DA2" w:rsidRDefault="00EE7DA2" w:rsidP="00EE7DA2">
      <w:r>
        <w:rPr>
          <w:b/>
          <w:bCs/>
        </w:rPr>
        <w:t>NightWare</w:t>
      </w:r>
      <w:r w:rsidRPr="00EE7DA2">
        <w:rPr>
          <w:b/>
          <w:bCs/>
        </w:rPr>
        <w:t xml:space="preserve"> Responsibilities</w:t>
      </w:r>
    </w:p>
    <w:p w14:paraId="345A8074" w14:textId="2D3AB5AD" w:rsidR="00EE7DA2" w:rsidRPr="00EE7DA2" w:rsidRDefault="00EE7DA2" w:rsidP="00EE7DA2">
      <w:r>
        <w:t>NightWare</w:t>
      </w:r>
      <w:r w:rsidRPr="00EE7DA2">
        <w:t xml:space="preserve"> is required by law to maintain the privacy of your PHI. </w:t>
      </w:r>
      <w:r>
        <w:t>NightWare</w:t>
      </w:r>
      <w:r w:rsidRPr="00EE7DA2">
        <w:t xml:space="preserve"> will notify you if a breach occurs that may have compromised the privacy or security of your PHI. </w:t>
      </w:r>
      <w:r>
        <w:t>NightWare</w:t>
      </w:r>
      <w:r w:rsidRPr="00EE7DA2">
        <w:t xml:space="preserve"> must follow the practices described in this Notice and will provide a copy of this Notice to you</w:t>
      </w:r>
      <w:r w:rsidR="001F3927">
        <w:t>.</w:t>
      </w:r>
    </w:p>
    <w:p w14:paraId="0EFEA6B4" w14:textId="77777777" w:rsidR="00EE7DA2" w:rsidRPr="00EE7DA2" w:rsidRDefault="00EE7DA2" w:rsidP="00EE7DA2">
      <w:r w:rsidRPr="00EE7DA2">
        <w:rPr>
          <w:b/>
          <w:bCs/>
        </w:rPr>
        <w:lastRenderedPageBreak/>
        <w:t>How to File a Complaint</w:t>
      </w:r>
    </w:p>
    <w:p w14:paraId="10CD0BDD" w14:textId="1FF1D1F2" w:rsidR="00E05EF2" w:rsidRPr="00E05EF2" w:rsidRDefault="00EE7DA2" w:rsidP="00E05EF2">
      <w:pPr>
        <w:rPr>
          <w:b/>
          <w:bCs/>
          <w:u w:val="single"/>
        </w:rPr>
      </w:pPr>
      <w:r w:rsidRPr="00EE7DA2">
        <w:t xml:space="preserve">If you believe your PHI has not been safeguarded, protected, or handled as required by law or pursuant to the terms of this Notice, you may file a complaint with </w:t>
      </w:r>
      <w:r>
        <w:t>NightWare</w:t>
      </w:r>
      <w:r w:rsidRPr="00EE7DA2">
        <w:t xml:space="preserve"> by submitting your complaint in writing to our Privacy Offic</w:t>
      </w:r>
      <w:r w:rsidR="001F3927">
        <w:t>er</w:t>
      </w:r>
      <w:r w:rsidRPr="00EE7DA2">
        <w:t>.</w:t>
      </w:r>
      <w:r w:rsidR="001F3927">
        <w:t xml:space="preserve">  </w:t>
      </w:r>
      <w:r w:rsidR="009A6F75">
        <w:t xml:space="preserve">By email to </w:t>
      </w:r>
      <w:hyperlink r:id="rId12" w:history="1">
        <w:r w:rsidR="009A6F75" w:rsidRPr="00B55D06">
          <w:rPr>
            <w:rStyle w:val="Hyperlink"/>
          </w:rPr>
          <w:t>Privacy@nightware.com</w:t>
        </w:r>
      </w:hyperlink>
      <w:r w:rsidR="00E05EF2">
        <w:t xml:space="preserve"> or by </w:t>
      </w:r>
      <w:r w:rsidR="009A6F75">
        <w:t xml:space="preserve">sending your concern in </w:t>
      </w:r>
      <w:r w:rsidR="00E05EF2">
        <w:t xml:space="preserve">writing to  </w:t>
      </w:r>
      <w:r w:rsidR="00E05EF2" w:rsidRPr="00E05EF2">
        <w:rPr>
          <w:b/>
          <w:bCs/>
          <w:u w:val="single"/>
        </w:rPr>
        <w:t>Attention Privacy Officer</w:t>
      </w:r>
      <w:r w:rsidR="00E05EF2">
        <w:rPr>
          <w:b/>
          <w:bCs/>
          <w:u w:val="single"/>
        </w:rPr>
        <w:t>, NightWare, Inc.</w:t>
      </w:r>
      <w:r w:rsidR="00E05EF2" w:rsidRPr="00E05EF2">
        <w:rPr>
          <w:b/>
          <w:bCs/>
        </w:rPr>
        <w:t xml:space="preserve"> 8900 Excelsior Boulevard, Hopkins, MN 55343</w:t>
      </w:r>
      <w:r w:rsidR="00E05EF2">
        <w:rPr>
          <w:b/>
          <w:bCs/>
        </w:rPr>
        <w:t xml:space="preserve">.  </w:t>
      </w:r>
    </w:p>
    <w:p w14:paraId="1EAD2162" w14:textId="45AE1557" w:rsidR="00E05EF2" w:rsidRDefault="00EE7DA2" w:rsidP="00EE7DA2">
      <w:r>
        <w:t>NightWare</w:t>
      </w:r>
      <w:r w:rsidRPr="00EE7DA2">
        <w:t xml:space="preserve"> will not retaliate against you for filing any such complaint. If you wish, you may also file a complaint or seek resolution with the Secretary of Health and Human Services (200 Independence Avenue, S.W. Washington, D.C. 20201; (202) 619-0257; </w:t>
      </w:r>
      <w:hyperlink r:id="rId13" w:tgtFrame="_blank" w:history="1">
        <w:r w:rsidRPr="00EE7DA2">
          <w:rPr>
            <w:rStyle w:val="Hyperlink"/>
          </w:rPr>
          <w:t>https://www.hhs.gov/ocr/index.html</w:t>
        </w:r>
      </w:hyperlink>
      <w:r w:rsidRPr="00EE7DA2">
        <w:t>)</w:t>
      </w:r>
    </w:p>
    <w:p w14:paraId="0FEBB84C" w14:textId="1B35DD98" w:rsidR="00E05EF2" w:rsidRPr="00EE7DA2" w:rsidRDefault="00E05EF2" w:rsidP="00EE7DA2">
      <w:pPr>
        <w:rPr>
          <w:b/>
          <w:bCs/>
        </w:rPr>
      </w:pPr>
      <w:r w:rsidRPr="00E05EF2">
        <w:rPr>
          <w:b/>
          <w:bCs/>
        </w:rPr>
        <w:t xml:space="preserve">For More Information on how NightWare collects and maintains information about you, including your PHI, please review the NightWare </w:t>
      </w:r>
      <w:commentRangeStart w:id="3"/>
      <w:commentRangeStart w:id="4"/>
      <w:r w:rsidRPr="007016E6">
        <w:rPr>
          <w:b/>
          <w:bCs/>
        </w:rPr>
        <w:t>Privacy Policy</w:t>
      </w:r>
      <w:commentRangeEnd w:id="3"/>
      <w:r w:rsidRPr="007016E6">
        <w:rPr>
          <w:b/>
          <w:bCs/>
          <w:sz w:val="16"/>
          <w:szCs w:val="16"/>
        </w:rPr>
        <w:commentReference w:id="3"/>
      </w:r>
      <w:commentRangeEnd w:id="4"/>
      <w:r w:rsidR="00BD5DBF">
        <w:rPr>
          <w:rStyle w:val="CommentReference"/>
        </w:rPr>
        <w:commentReference w:id="4"/>
      </w:r>
      <w:r w:rsidR="007016E6">
        <w:rPr>
          <w:b/>
          <w:bCs/>
        </w:rPr>
        <w:t xml:space="preserve"> at </w:t>
      </w:r>
      <w:hyperlink r:id="rId14" w:history="1">
        <w:r w:rsidR="00B50637" w:rsidRPr="00D27104">
          <w:rPr>
            <w:rStyle w:val="Hyperlink"/>
          </w:rPr>
          <w:t>www.NightWare.com/privacy-and-compliance/</w:t>
        </w:r>
      </w:hyperlink>
      <w:r w:rsidRPr="00E05EF2">
        <w:rPr>
          <w:b/>
          <w:bCs/>
        </w:rPr>
        <w:t xml:space="preserve">. </w:t>
      </w:r>
    </w:p>
    <w:p w14:paraId="0311B692" w14:textId="77777777" w:rsidR="00EE7DA2" w:rsidRPr="00EE7DA2" w:rsidRDefault="00EE7DA2" w:rsidP="00EE7DA2">
      <w:r w:rsidRPr="00EE7DA2">
        <w:rPr>
          <w:b/>
          <w:bCs/>
        </w:rPr>
        <w:t>Effective Date of this Notice</w:t>
      </w:r>
    </w:p>
    <w:p w14:paraId="5995B91B" w14:textId="7CC39126" w:rsidR="00EE7DA2" w:rsidRPr="00EE7DA2" w:rsidRDefault="00EE7DA2" w:rsidP="00EE7DA2">
      <w:r w:rsidRPr="00EE7DA2">
        <w:rPr>
          <w:b/>
          <w:bCs/>
        </w:rPr>
        <w:t xml:space="preserve">The effective date of this Notice is </w:t>
      </w:r>
      <w:r w:rsidR="001F3927" w:rsidRPr="00E05EF2">
        <w:rPr>
          <w:b/>
          <w:bCs/>
        </w:rPr>
        <w:t>April 10, 2023</w:t>
      </w:r>
      <w:r w:rsidRPr="00EE7DA2">
        <w:t xml:space="preserve">. </w:t>
      </w:r>
      <w:r>
        <w:t>NightWare</w:t>
      </w:r>
      <w:r w:rsidRPr="00EE7DA2">
        <w:t xml:space="preserve"> reserves the right to change the terms of this Notice and the changes will apply to all information </w:t>
      </w:r>
      <w:r>
        <w:t>NightWare</w:t>
      </w:r>
      <w:r w:rsidRPr="00EE7DA2">
        <w:t xml:space="preserve"> has about you. The new Notice will be available upon request and is also available on </w:t>
      </w:r>
      <w:r>
        <w:t>NightWare</w:t>
      </w:r>
      <w:r w:rsidRPr="00EE7DA2">
        <w:t>’s website</w:t>
      </w:r>
      <w:r w:rsidR="001F3927">
        <w:t xml:space="preserve"> </w:t>
      </w:r>
      <w:hyperlink r:id="rId15" w:history="1">
        <w:r w:rsidR="001F3927" w:rsidRPr="00B55D06">
          <w:rPr>
            <w:rStyle w:val="Hyperlink"/>
          </w:rPr>
          <w:t>www.nightware.com</w:t>
        </w:r>
      </w:hyperlink>
      <w:r w:rsidR="001F3927">
        <w:t xml:space="preserve"> </w:t>
      </w:r>
    </w:p>
    <w:p w14:paraId="1A035231" w14:textId="77777777" w:rsidR="00EE7DA2" w:rsidRDefault="00EE7DA2"/>
    <w:sectPr w:rsidR="00EE7DA2">
      <w:foot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59013A9C" w14:textId="77777777" w:rsidR="00E05EF2" w:rsidRDefault="00E05EF2" w:rsidP="002B5CED">
      <w:pPr>
        <w:pStyle w:val="CommentText"/>
      </w:pPr>
      <w:r>
        <w:rPr>
          <w:rStyle w:val="CommentReference"/>
        </w:rPr>
        <w:annotationRef/>
      </w:r>
      <w:r>
        <w:t>Link to Privacy Policy</w:t>
      </w:r>
    </w:p>
  </w:comment>
  <w:comment w:id="1" w:author="Author" w:initials="A">
    <w:p w14:paraId="58F7FC43" w14:textId="77777777" w:rsidR="00C64B92" w:rsidRDefault="00C64B92" w:rsidP="00FD394D">
      <w:r>
        <w:rPr>
          <w:rStyle w:val="CommentReference"/>
        </w:rPr>
        <w:annotationRef/>
      </w:r>
      <w:r>
        <w:rPr>
          <w:color w:val="000000"/>
          <w:sz w:val="20"/>
          <w:szCs w:val="20"/>
        </w:rPr>
        <w:t>Hyperlink added</w:t>
      </w:r>
    </w:p>
  </w:comment>
  <w:comment w:id="2" w:author="Author" w:initials="A">
    <w:p w14:paraId="53E46133" w14:textId="1303E3DD" w:rsidR="00A03833" w:rsidRDefault="00A03833" w:rsidP="00A4326D">
      <w:pPr>
        <w:pStyle w:val="CommentText"/>
      </w:pPr>
      <w:r>
        <w:rPr>
          <w:rStyle w:val="CommentReference"/>
        </w:rPr>
        <w:annotationRef/>
      </w:r>
      <w:r>
        <w:t xml:space="preserve">Since this revocation and related right of access has critical acknowledgement time periods it may be a good idea to separate it from the regular information email by setting up a separate email inbox that goes to Spencer / Compliance Officer / Privacy officer all at once. </w:t>
      </w:r>
    </w:p>
  </w:comment>
  <w:comment w:id="3" w:author="Author" w:initials="A">
    <w:p w14:paraId="6DC7D813" w14:textId="10FD9C74" w:rsidR="00E05EF2" w:rsidRDefault="00E05EF2" w:rsidP="001F77D9">
      <w:pPr>
        <w:pStyle w:val="CommentText"/>
      </w:pPr>
      <w:r>
        <w:rPr>
          <w:rStyle w:val="CommentReference"/>
        </w:rPr>
        <w:annotationRef/>
      </w:r>
      <w:r>
        <w:t>Link to Privacy Policy on website</w:t>
      </w:r>
    </w:p>
  </w:comment>
  <w:comment w:id="4" w:author="Author" w:initials="A">
    <w:p w14:paraId="21E6895C" w14:textId="77777777" w:rsidR="00BD5DBF" w:rsidRDefault="00BD5DBF" w:rsidP="004E4530">
      <w:r>
        <w:rPr>
          <w:rStyle w:val="CommentReference"/>
        </w:rPr>
        <w:annotationRef/>
      </w:r>
      <w:r>
        <w:rPr>
          <w:color w:val="000000"/>
          <w:sz w:val="20"/>
          <w:szCs w:val="20"/>
        </w:rPr>
        <w:t>Hyperlink added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9013A9C" w15:done="0"/>
  <w15:commentEx w15:paraId="58F7FC43" w15:paraIdParent="59013A9C" w15:done="0"/>
  <w15:commentEx w15:paraId="53E46133" w15:done="0"/>
  <w15:commentEx w15:paraId="6DC7D813" w15:done="0"/>
  <w15:commentEx w15:paraId="21E6895C" w15:paraIdParent="6DC7D8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013A9C" w16cid:durableId="27D68EBA"/>
  <w16cid:commentId w16cid:paraId="58F7FC43" w16cid:durableId="27E3C025"/>
  <w16cid:commentId w16cid:paraId="53E46133" w16cid:durableId="27D59395"/>
  <w16cid:commentId w16cid:paraId="6DC7D813" w16cid:durableId="27D68F67"/>
  <w16cid:commentId w16cid:paraId="21E6895C" w16cid:durableId="27E3C05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C4C63" w14:textId="77777777" w:rsidR="009C4CF8" w:rsidRDefault="009C4CF8" w:rsidP="001F3927">
      <w:pPr>
        <w:spacing w:after="0" w:line="240" w:lineRule="auto"/>
      </w:pPr>
      <w:r>
        <w:separator/>
      </w:r>
    </w:p>
  </w:endnote>
  <w:endnote w:type="continuationSeparator" w:id="0">
    <w:p w14:paraId="7174A810" w14:textId="77777777" w:rsidR="009C4CF8" w:rsidRDefault="009C4CF8" w:rsidP="001F3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523BC" w14:textId="490AAF3E" w:rsidR="001F3927" w:rsidRDefault="00BB0956" w:rsidP="00BB0956">
    <w:pPr>
      <w:pStyle w:val="Footer"/>
      <w:jc w:val="center"/>
    </w:pPr>
    <w:r>
      <w:rPr>
        <w:rStyle w:val="normaltextrun"/>
        <w:rFonts w:ascii="Calibri" w:hAnsi="Calibri" w:cs="Calibri"/>
        <w:b/>
        <w:bCs/>
        <w:color w:val="FF0000"/>
        <w:shd w:val="clear" w:color="auto" w:fill="FFFFFF"/>
      </w:rPr>
      <w:t>NW-</w:t>
    </w:r>
    <w:r>
      <w:rPr>
        <w:rStyle w:val="normaltextrun"/>
        <w:rFonts w:ascii="Calibri" w:hAnsi="Calibri" w:cs="Calibri"/>
        <w:b/>
        <w:bCs/>
        <w:color w:val="FF0000"/>
        <w:shd w:val="clear" w:color="auto" w:fill="FFFFFF"/>
      </w:rPr>
      <w:t>SC-0022</w:t>
    </w:r>
    <w:r>
      <w:rPr>
        <w:rStyle w:val="normaltextrun"/>
        <w:rFonts w:ascii="Calibri" w:hAnsi="Calibri" w:cs="Calibri"/>
        <w:b/>
        <w:bCs/>
        <w:color w:val="FF0000"/>
        <w:shd w:val="clear" w:color="auto" w:fill="FFFFFF"/>
      </w:rPr>
      <w:t xml:space="preserve"> Revision: R</w:t>
    </w:r>
    <w:r>
      <w:rPr>
        <w:rStyle w:val="normaltextrun"/>
        <w:rFonts w:ascii="Calibri" w:hAnsi="Calibri" w:cs="Calibri"/>
        <w:b/>
        <w:bCs/>
        <w:color w:val="FF0000"/>
        <w:shd w:val="clear" w:color="auto" w:fill="FFFFFF"/>
      </w:rPr>
      <w:t>1</w:t>
    </w:r>
    <w:r>
      <w:rPr>
        <w:rStyle w:val="normaltextrun"/>
        <w:rFonts w:ascii="Calibri" w:hAnsi="Calibri" w:cs="Calibri"/>
        <w:b/>
        <w:bCs/>
        <w:color w:val="FF0000"/>
        <w:shd w:val="clear" w:color="auto" w:fill="FFFFFF"/>
      </w:rPr>
      <w:t xml:space="preserve"> Status: Released, Check Version Before Use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46B65" w14:textId="77777777" w:rsidR="009C4CF8" w:rsidRDefault="009C4CF8" w:rsidP="001F3927">
      <w:pPr>
        <w:spacing w:after="0" w:line="240" w:lineRule="auto"/>
      </w:pPr>
      <w:r>
        <w:separator/>
      </w:r>
    </w:p>
  </w:footnote>
  <w:footnote w:type="continuationSeparator" w:id="0">
    <w:p w14:paraId="5326795F" w14:textId="77777777" w:rsidR="009C4CF8" w:rsidRDefault="009C4CF8" w:rsidP="001F39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5226D"/>
    <w:multiLevelType w:val="multilevel"/>
    <w:tmpl w:val="E9365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5F647A"/>
    <w:multiLevelType w:val="multilevel"/>
    <w:tmpl w:val="C1BE5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A87975"/>
    <w:multiLevelType w:val="multilevel"/>
    <w:tmpl w:val="AF3C2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4317134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16cid:durableId="34317134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16cid:durableId="34317134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16cid:durableId="141559429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5" w16cid:durableId="141559429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6" w16cid:durableId="141559429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7" w16cid:durableId="141559429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8" w16cid:durableId="141559429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9" w16cid:durableId="141559429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0" w16cid:durableId="141559429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1" w16cid:durableId="141559429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2" w16cid:durableId="141559429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3" w16cid:durableId="45078089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4" w16cid:durableId="450780898">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5" w16cid:durableId="450780898">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DA2"/>
    <w:rsid w:val="001F3927"/>
    <w:rsid w:val="002145F5"/>
    <w:rsid w:val="00370A4C"/>
    <w:rsid w:val="003E5358"/>
    <w:rsid w:val="00461FB0"/>
    <w:rsid w:val="00463176"/>
    <w:rsid w:val="00561830"/>
    <w:rsid w:val="007016E6"/>
    <w:rsid w:val="0078113E"/>
    <w:rsid w:val="008F2AF7"/>
    <w:rsid w:val="0092655E"/>
    <w:rsid w:val="009A6F75"/>
    <w:rsid w:val="009C4CF8"/>
    <w:rsid w:val="00A03833"/>
    <w:rsid w:val="00B50637"/>
    <w:rsid w:val="00BB0956"/>
    <w:rsid w:val="00BD5DBF"/>
    <w:rsid w:val="00C64B92"/>
    <w:rsid w:val="00CC2813"/>
    <w:rsid w:val="00D21148"/>
    <w:rsid w:val="00E05EF2"/>
    <w:rsid w:val="00EE7DA2"/>
    <w:rsid w:val="00FD2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2F4A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DA2"/>
    <w:rPr>
      <w:color w:val="0563C1" w:themeColor="hyperlink"/>
      <w:u w:val="single"/>
    </w:rPr>
  </w:style>
  <w:style w:type="character" w:styleId="UnresolvedMention">
    <w:name w:val="Unresolved Mention"/>
    <w:basedOn w:val="DefaultParagraphFont"/>
    <w:uiPriority w:val="99"/>
    <w:semiHidden/>
    <w:unhideWhenUsed/>
    <w:rsid w:val="00EE7DA2"/>
    <w:rPr>
      <w:color w:val="605E5C"/>
      <w:shd w:val="clear" w:color="auto" w:fill="E1DFDD"/>
    </w:rPr>
  </w:style>
  <w:style w:type="character" w:styleId="CommentReference">
    <w:name w:val="annotation reference"/>
    <w:basedOn w:val="DefaultParagraphFont"/>
    <w:uiPriority w:val="99"/>
    <w:semiHidden/>
    <w:unhideWhenUsed/>
    <w:rsid w:val="00A03833"/>
    <w:rPr>
      <w:sz w:val="16"/>
      <w:szCs w:val="16"/>
    </w:rPr>
  </w:style>
  <w:style w:type="paragraph" w:styleId="CommentText">
    <w:name w:val="annotation text"/>
    <w:basedOn w:val="Normal"/>
    <w:link w:val="CommentTextChar"/>
    <w:uiPriority w:val="99"/>
    <w:unhideWhenUsed/>
    <w:rsid w:val="00A03833"/>
    <w:pPr>
      <w:spacing w:line="240" w:lineRule="auto"/>
    </w:pPr>
    <w:rPr>
      <w:sz w:val="20"/>
      <w:szCs w:val="20"/>
    </w:rPr>
  </w:style>
  <w:style w:type="character" w:customStyle="1" w:styleId="CommentTextChar">
    <w:name w:val="Comment Text Char"/>
    <w:basedOn w:val="DefaultParagraphFont"/>
    <w:link w:val="CommentText"/>
    <w:uiPriority w:val="99"/>
    <w:rsid w:val="00A03833"/>
    <w:rPr>
      <w:sz w:val="20"/>
      <w:szCs w:val="20"/>
    </w:rPr>
  </w:style>
  <w:style w:type="paragraph" w:styleId="CommentSubject">
    <w:name w:val="annotation subject"/>
    <w:basedOn w:val="CommentText"/>
    <w:next w:val="CommentText"/>
    <w:link w:val="CommentSubjectChar"/>
    <w:uiPriority w:val="99"/>
    <w:semiHidden/>
    <w:unhideWhenUsed/>
    <w:rsid w:val="00A03833"/>
    <w:rPr>
      <w:b/>
      <w:bCs/>
    </w:rPr>
  </w:style>
  <w:style w:type="character" w:customStyle="1" w:styleId="CommentSubjectChar">
    <w:name w:val="Comment Subject Char"/>
    <w:basedOn w:val="CommentTextChar"/>
    <w:link w:val="CommentSubject"/>
    <w:uiPriority w:val="99"/>
    <w:semiHidden/>
    <w:rsid w:val="00A03833"/>
    <w:rPr>
      <w:b/>
      <w:bCs/>
      <w:sz w:val="20"/>
      <w:szCs w:val="20"/>
    </w:rPr>
  </w:style>
  <w:style w:type="paragraph" w:styleId="Header">
    <w:name w:val="header"/>
    <w:basedOn w:val="Normal"/>
    <w:link w:val="HeaderChar"/>
    <w:uiPriority w:val="99"/>
    <w:unhideWhenUsed/>
    <w:rsid w:val="001F3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927"/>
  </w:style>
  <w:style w:type="paragraph" w:styleId="Footer">
    <w:name w:val="footer"/>
    <w:basedOn w:val="Normal"/>
    <w:link w:val="FooterChar"/>
    <w:uiPriority w:val="99"/>
    <w:unhideWhenUsed/>
    <w:rsid w:val="001F3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927"/>
  </w:style>
  <w:style w:type="character" w:styleId="FollowedHyperlink">
    <w:name w:val="FollowedHyperlink"/>
    <w:basedOn w:val="DefaultParagraphFont"/>
    <w:uiPriority w:val="99"/>
    <w:semiHidden/>
    <w:unhideWhenUsed/>
    <w:rsid w:val="0092655E"/>
    <w:rPr>
      <w:color w:val="954F72" w:themeColor="followedHyperlink"/>
      <w:u w:val="single"/>
    </w:rPr>
  </w:style>
  <w:style w:type="character" w:customStyle="1" w:styleId="normaltextrun">
    <w:name w:val="normaltextrun"/>
    <w:basedOn w:val="DefaultParagraphFont"/>
    <w:rsid w:val="00BB0956"/>
  </w:style>
  <w:style w:type="character" w:customStyle="1" w:styleId="eop">
    <w:name w:val="eop"/>
    <w:basedOn w:val="DefaultParagraphFont"/>
    <w:rsid w:val="00BB0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7232">
      <w:bodyDiv w:val="1"/>
      <w:marLeft w:val="0"/>
      <w:marRight w:val="0"/>
      <w:marTop w:val="0"/>
      <w:marBottom w:val="0"/>
      <w:divBdr>
        <w:top w:val="none" w:sz="0" w:space="0" w:color="auto"/>
        <w:left w:val="none" w:sz="0" w:space="0" w:color="auto"/>
        <w:bottom w:val="none" w:sz="0" w:space="0" w:color="auto"/>
        <w:right w:val="none" w:sz="0" w:space="0" w:color="auto"/>
      </w:divBdr>
      <w:divsChild>
        <w:div w:id="1911619837">
          <w:marLeft w:val="600"/>
          <w:marRight w:val="0"/>
          <w:marTop w:val="0"/>
          <w:marBottom w:val="0"/>
          <w:divBdr>
            <w:top w:val="none" w:sz="0" w:space="0" w:color="auto"/>
            <w:left w:val="none" w:sz="0" w:space="0" w:color="auto"/>
            <w:bottom w:val="none" w:sz="0" w:space="0" w:color="auto"/>
            <w:right w:val="none" w:sz="0" w:space="0" w:color="auto"/>
          </w:divBdr>
        </w:div>
        <w:div w:id="1810249467">
          <w:marLeft w:val="600"/>
          <w:marRight w:val="0"/>
          <w:marTop w:val="0"/>
          <w:marBottom w:val="0"/>
          <w:divBdr>
            <w:top w:val="none" w:sz="0" w:space="0" w:color="auto"/>
            <w:left w:val="none" w:sz="0" w:space="0" w:color="auto"/>
            <w:bottom w:val="none" w:sz="0" w:space="0" w:color="auto"/>
            <w:right w:val="none" w:sz="0" w:space="0" w:color="auto"/>
          </w:divBdr>
        </w:div>
        <w:div w:id="1183008901">
          <w:marLeft w:val="600"/>
          <w:marRight w:val="0"/>
          <w:marTop w:val="0"/>
          <w:marBottom w:val="0"/>
          <w:divBdr>
            <w:top w:val="none" w:sz="0" w:space="0" w:color="auto"/>
            <w:left w:val="none" w:sz="0" w:space="0" w:color="auto"/>
            <w:bottom w:val="none" w:sz="0" w:space="0" w:color="auto"/>
            <w:right w:val="none" w:sz="0" w:space="0" w:color="auto"/>
          </w:divBdr>
        </w:div>
        <w:div w:id="740909242">
          <w:marLeft w:val="600"/>
          <w:marRight w:val="0"/>
          <w:marTop w:val="0"/>
          <w:marBottom w:val="0"/>
          <w:divBdr>
            <w:top w:val="none" w:sz="0" w:space="0" w:color="auto"/>
            <w:left w:val="none" w:sz="0" w:space="0" w:color="auto"/>
            <w:bottom w:val="none" w:sz="0" w:space="0" w:color="auto"/>
            <w:right w:val="none" w:sz="0" w:space="0" w:color="auto"/>
          </w:divBdr>
        </w:div>
        <w:div w:id="1896624899">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hhs.gov/ocr/index.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mailto:Privacy@nightware.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ghtWare.com/privacy-and-compliance/" TargetMode="External"/><Relationship Id="rId5" Type="http://schemas.openxmlformats.org/officeDocument/2006/relationships/footnotes" Target="footnotes.xml"/><Relationship Id="rId15" Type="http://schemas.openxmlformats.org/officeDocument/2006/relationships/hyperlink" Target="http://www.nightware.com" TargetMode="External"/><Relationship Id="rId10" Type="http://schemas.openxmlformats.org/officeDocument/2006/relationships/hyperlink" Target="http://www.NightWare.com/privacy-and-compliance/"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www.NightWare.com/privacy-and-comp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1937</Words>
  <Characters>11044</Characters>
  <Application>Microsoft Office Word</Application>
  <DocSecurity>0</DocSecurity>
  <Lines>92</Lines>
  <Paragraphs>25</Paragraphs>
  <ScaleCrop>false</ScaleCrop>
  <Company/>
  <LinksUpToDate>false</LinksUpToDate>
  <CharactersWithSpaces>12956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2023-04-03T23:30:00Z</dcterms:created>
  <dcterms:modified xsi:type="dcterms:W3CDTF">2023-04-21T19:30:00Z</dcterms:modified>
</cp:coreProperties>
</file>